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89EF5" w14:textId="77777777" w:rsidR="00153FD8" w:rsidRDefault="00153FD8" w:rsidP="00B33E75">
      <w:pPr>
        <w:jc w:val="center"/>
        <w:rPr>
          <w:rFonts w:ascii="Times New Roman" w:hAnsi="Times New Roman" w:cs="Times New Roman"/>
          <w:b/>
          <w:smallCaps/>
          <w:color w:val="FF0000"/>
          <w:sz w:val="24"/>
          <w:szCs w:val="24"/>
        </w:rPr>
      </w:pPr>
    </w:p>
    <w:p w14:paraId="502BE143" w14:textId="747714DF" w:rsidR="00B33E75" w:rsidRPr="00526FA9" w:rsidRDefault="0042077F" w:rsidP="00B33E75">
      <w:pPr>
        <w:jc w:val="center"/>
        <w:rPr>
          <w:b/>
          <w:smallCaps/>
          <w:sz w:val="24"/>
          <w:szCs w:val="24"/>
          <w:u w:val="single"/>
        </w:rPr>
      </w:pPr>
      <w:r w:rsidRPr="00526FA9">
        <w:rPr>
          <w:rFonts w:ascii="Times New Roman" w:hAnsi="Times New Roman" w:cs="Times New Roman"/>
          <w:b/>
          <w:smallCaps/>
          <w:sz w:val="24"/>
          <w:szCs w:val="24"/>
        </w:rPr>
        <w:t>(Minuta)</w:t>
      </w:r>
    </w:p>
    <w:p w14:paraId="1897AC6F" w14:textId="352E0416" w:rsidR="0042077F" w:rsidRPr="00526FA9" w:rsidRDefault="003307F3" w:rsidP="003307F3">
      <w:pPr>
        <w:tabs>
          <w:tab w:val="left" w:pos="1650"/>
        </w:tabs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6FA9">
        <w:rPr>
          <w:rFonts w:ascii="Times New Roman" w:hAnsi="Times New Roman" w:cs="Times New Roman"/>
          <w:b/>
          <w:sz w:val="24"/>
          <w:szCs w:val="24"/>
        </w:rPr>
        <w:tab/>
      </w:r>
    </w:p>
    <w:p w14:paraId="3E6D993D" w14:textId="33D02333" w:rsidR="00E85202" w:rsidRPr="00526FA9" w:rsidRDefault="009556CB" w:rsidP="0042077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26FA9">
        <w:rPr>
          <w:rFonts w:ascii="Times New Roman" w:hAnsi="Times New Roman" w:cs="Times New Roman"/>
          <w:b/>
          <w:sz w:val="24"/>
          <w:szCs w:val="24"/>
        </w:rPr>
        <w:t>RESOLUÇÃO</w:t>
      </w:r>
      <w:r w:rsidR="00B33E75" w:rsidRPr="00526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>N</w:t>
      </w:r>
      <w:r w:rsidR="00B33E75" w:rsidRPr="00526FA9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o</w:t>
      </w:r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  </w:t>
      </w:r>
      <w:r w:rsidR="004D6DEB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 </w:t>
      </w:r>
      <w:proofErr w:type="gramStart"/>
      <w:r w:rsidR="004D6DEB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B538E5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>,</w:t>
      </w:r>
      <w:proofErr w:type="gramEnd"/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DE </w:t>
      </w:r>
      <w:r w:rsidR="0042077F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               </w:t>
      </w:r>
      <w:proofErr w:type="spellStart"/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>DE</w:t>
      </w:r>
      <w:proofErr w:type="spellEnd"/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42077F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    </w:t>
      </w:r>
      <w:r w:rsidR="004D6DEB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  </w:t>
      </w:r>
      <w:r w:rsidR="0042077F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        </w:t>
      </w:r>
      <w:proofErr w:type="spellStart"/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>DE</w:t>
      </w:r>
      <w:proofErr w:type="spellEnd"/>
      <w:r w:rsidR="00B33E75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2020</w:t>
      </w:r>
      <w:r w:rsidR="0042077F" w:rsidRPr="00526FA9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</w:p>
    <w:p w14:paraId="56C12534" w14:textId="77777777" w:rsidR="0042077F" w:rsidRPr="00526FA9" w:rsidRDefault="0042077F" w:rsidP="0042077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0" w:name="_GoBack"/>
      <w:bookmarkEnd w:id="0"/>
    </w:p>
    <w:p w14:paraId="1CC6262D" w14:textId="77777777" w:rsidR="0042077F" w:rsidRPr="00526FA9" w:rsidRDefault="0042077F" w:rsidP="0042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D9C8118" w14:textId="221886B3" w:rsidR="00BD716B" w:rsidRPr="00526FA9" w:rsidRDefault="005F2A45" w:rsidP="0042077F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526FA9">
        <w:rPr>
          <w:rFonts w:ascii="Times New Roman" w:hAnsi="Times New Roman" w:cs="Times New Roman"/>
          <w:iCs/>
          <w:sz w:val="24"/>
          <w:szCs w:val="24"/>
        </w:rPr>
        <w:t>Prorroga a delegação à Fundação Agência das Bacias Hidrográficas dos Rios Piracicaba, Capivari e Jundiaí para o exercício d</w:t>
      </w:r>
      <w:r w:rsidR="0042077F" w:rsidRPr="00526FA9">
        <w:rPr>
          <w:rFonts w:ascii="Times New Roman" w:hAnsi="Times New Roman" w:cs="Times New Roman"/>
          <w:iCs/>
          <w:sz w:val="24"/>
          <w:szCs w:val="24"/>
        </w:rPr>
        <w:t>as</w:t>
      </w:r>
      <w:r w:rsidRPr="00526FA9">
        <w:rPr>
          <w:rFonts w:ascii="Times New Roman" w:hAnsi="Times New Roman" w:cs="Times New Roman"/>
          <w:iCs/>
          <w:sz w:val="24"/>
          <w:szCs w:val="24"/>
        </w:rPr>
        <w:t xml:space="preserve"> funções de competência das Agências de Água nas Bacias Hidrográficas dos Rios Piracicaba, Capivari e Jundiaí.</w:t>
      </w:r>
    </w:p>
    <w:p w14:paraId="48113795" w14:textId="77777777" w:rsidR="006E4FC0" w:rsidRPr="00526FA9" w:rsidRDefault="006E4FC0" w:rsidP="0042077F">
      <w:pPr>
        <w:pStyle w:val="Default"/>
        <w:jc w:val="both"/>
        <w:rPr>
          <w:bCs/>
          <w:color w:val="auto"/>
        </w:rPr>
      </w:pPr>
    </w:p>
    <w:p w14:paraId="578E1C01" w14:textId="77777777" w:rsidR="00BD716B" w:rsidRPr="00526FA9" w:rsidRDefault="00BD716B" w:rsidP="0042077F">
      <w:pPr>
        <w:pStyle w:val="Default"/>
        <w:jc w:val="center"/>
        <w:rPr>
          <w:bCs/>
          <w:color w:val="auto"/>
        </w:rPr>
      </w:pPr>
    </w:p>
    <w:p w14:paraId="01D53A25" w14:textId="0441FFE1" w:rsidR="009556CB" w:rsidRPr="00526FA9" w:rsidRDefault="00FC0F3E" w:rsidP="0042077F">
      <w:pPr>
        <w:pStyle w:val="Default"/>
        <w:ind w:firstLine="567"/>
        <w:jc w:val="both"/>
        <w:rPr>
          <w:color w:val="auto"/>
        </w:rPr>
      </w:pPr>
      <w:r w:rsidRPr="00526FA9">
        <w:rPr>
          <w:bCs/>
          <w:color w:val="auto"/>
        </w:rPr>
        <w:t xml:space="preserve">O CONSELHO NACIONAL DE RECURSOS HÍDRICOS-CNRH, no uso das competências que lhe são conferidas pela Lei nº 9.433, de 8 de janeiro de 1997, pela Lei nº 9.984, de 17 de julho de 2000, pelo Decreto nº 10.000, de 3 de setembro de 2019, em especial o disposto no seu inciso XVIII do art. 1º, </w:t>
      </w:r>
      <w:r w:rsidR="004E681A" w:rsidRPr="00526FA9">
        <w:rPr>
          <w:bCs/>
          <w:color w:val="auto"/>
        </w:rPr>
        <w:t xml:space="preserve">observada a </w:t>
      </w:r>
      <w:r w:rsidR="004E681A" w:rsidRPr="00526FA9">
        <w:rPr>
          <w:color w:val="auto"/>
        </w:rPr>
        <w:t>Deliberação Conjunta dos Comitês PCJ nº 104</w:t>
      </w:r>
      <w:r w:rsidR="0032473E" w:rsidRPr="00526FA9">
        <w:rPr>
          <w:color w:val="auto"/>
        </w:rPr>
        <w:t xml:space="preserve">, de 13 de dezembro de </w:t>
      </w:r>
      <w:r w:rsidR="004E681A" w:rsidRPr="00526FA9">
        <w:rPr>
          <w:color w:val="auto"/>
        </w:rPr>
        <w:t xml:space="preserve">2019, e </w:t>
      </w:r>
      <w:r w:rsidRPr="00526FA9">
        <w:rPr>
          <w:bCs/>
          <w:color w:val="auto"/>
        </w:rPr>
        <w:t>tendo em vista o Processo nº 59000.031636/2019-64, resolve:</w:t>
      </w:r>
    </w:p>
    <w:p w14:paraId="6C244081" w14:textId="77777777" w:rsidR="009556CB" w:rsidRPr="00526FA9" w:rsidRDefault="009556CB" w:rsidP="0042077F">
      <w:pPr>
        <w:pStyle w:val="Default"/>
        <w:ind w:firstLine="567"/>
        <w:jc w:val="both"/>
        <w:rPr>
          <w:bCs/>
          <w:color w:val="auto"/>
        </w:rPr>
      </w:pPr>
    </w:p>
    <w:p w14:paraId="71F76EC7" w14:textId="77777777" w:rsidR="0042077F" w:rsidRPr="00526FA9" w:rsidRDefault="005F2A45" w:rsidP="0042077F">
      <w:pPr>
        <w:pStyle w:val="Default"/>
        <w:ind w:firstLine="567"/>
        <w:jc w:val="both"/>
        <w:rPr>
          <w:color w:val="auto"/>
        </w:rPr>
      </w:pPr>
      <w:r w:rsidRPr="00526FA9">
        <w:rPr>
          <w:color w:val="auto"/>
        </w:rPr>
        <w:t>Art. 1º Prorrogar a delegação à Fundação Agência das Bacias Hidrográficas dos Rios Piracicaba, Capivari e Jundiaí (Agência das Bacias PCJ) para o exercício d</w:t>
      </w:r>
      <w:r w:rsidR="0042077F" w:rsidRPr="00526FA9">
        <w:rPr>
          <w:color w:val="auto"/>
        </w:rPr>
        <w:t>as</w:t>
      </w:r>
      <w:r w:rsidRPr="00526FA9">
        <w:rPr>
          <w:color w:val="auto"/>
        </w:rPr>
        <w:t xml:space="preserve"> funções de competência das Agências de Água nas bacias hidrográficas dos rios Piracicaba, Capivari e Jundiaí,</w:t>
      </w:r>
      <w:r w:rsidR="004E681A" w:rsidRPr="00526FA9">
        <w:rPr>
          <w:color w:val="auto"/>
        </w:rPr>
        <w:t xml:space="preserve"> </w:t>
      </w:r>
      <w:r w:rsidRPr="00526FA9">
        <w:rPr>
          <w:color w:val="auto"/>
        </w:rPr>
        <w:t>até 31 de dezembro de 2035, observad</w:t>
      </w:r>
      <w:r w:rsidR="0042077F" w:rsidRPr="00526FA9">
        <w:rPr>
          <w:color w:val="auto"/>
        </w:rPr>
        <w:t>o o disposto na</w:t>
      </w:r>
      <w:r w:rsidRPr="00526FA9">
        <w:rPr>
          <w:color w:val="auto"/>
        </w:rPr>
        <w:t xml:space="preserve"> Lei nº 9.433, </w:t>
      </w:r>
      <w:r w:rsidR="0042077F" w:rsidRPr="00526FA9">
        <w:rPr>
          <w:color w:val="auto"/>
        </w:rPr>
        <w:t>de</w:t>
      </w:r>
      <w:r w:rsidRPr="00526FA9">
        <w:rPr>
          <w:color w:val="auto"/>
        </w:rPr>
        <w:t xml:space="preserve"> 1997, e </w:t>
      </w:r>
      <w:r w:rsidR="0042077F" w:rsidRPr="00526FA9">
        <w:rPr>
          <w:color w:val="auto"/>
        </w:rPr>
        <w:t>n</w:t>
      </w:r>
      <w:r w:rsidRPr="00526FA9">
        <w:rPr>
          <w:color w:val="auto"/>
        </w:rPr>
        <w:t>a Lei nº 10.881, de 9 de junho de 2004.</w:t>
      </w:r>
    </w:p>
    <w:p w14:paraId="0DE566DB" w14:textId="77777777" w:rsidR="0042077F" w:rsidRPr="00526FA9" w:rsidRDefault="0042077F" w:rsidP="0042077F">
      <w:pPr>
        <w:pStyle w:val="Default"/>
        <w:ind w:firstLine="567"/>
        <w:jc w:val="both"/>
        <w:rPr>
          <w:color w:val="auto"/>
        </w:rPr>
      </w:pPr>
    </w:p>
    <w:p w14:paraId="38F54415" w14:textId="3C61C593" w:rsidR="004E681A" w:rsidRPr="00526FA9" w:rsidRDefault="00FC0F3E" w:rsidP="0042077F">
      <w:pPr>
        <w:pStyle w:val="Default"/>
        <w:ind w:firstLine="567"/>
        <w:jc w:val="both"/>
        <w:rPr>
          <w:color w:val="auto"/>
        </w:rPr>
      </w:pPr>
      <w:r w:rsidRPr="00526FA9">
        <w:rPr>
          <w:color w:val="auto"/>
        </w:rPr>
        <w:t xml:space="preserve">Art. 2º </w:t>
      </w:r>
      <w:r w:rsidR="004E681A" w:rsidRPr="00526FA9">
        <w:rPr>
          <w:color w:val="auto"/>
        </w:rPr>
        <w:t>Esta Resolução entra em</w:t>
      </w:r>
      <w:r w:rsidR="0042077F" w:rsidRPr="00526FA9">
        <w:rPr>
          <w:color w:val="auto"/>
        </w:rPr>
        <w:t xml:space="preserve"> </w:t>
      </w:r>
      <w:r w:rsidR="004E681A" w:rsidRPr="00526FA9">
        <w:rPr>
          <w:color w:val="auto"/>
        </w:rPr>
        <w:t>1º de janeiro de 2021.</w:t>
      </w:r>
    </w:p>
    <w:p w14:paraId="3441AA2E" w14:textId="1B97C5E5" w:rsidR="005F2A45" w:rsidRPr="00526FA9" w:rsidRDefault="005F2A45" w:rsidP="0042077F">
      <w:pPr>
        <w:pStyle w:val="Default"/>
        <w:jc w:val="both"/>
        <w:rPr>
          <w:color w:val="auto"/>
        </w:rPr>
      </w:pPr>
    </w:p>
    <w:p w14:paraId="288FA1F5" w14:textId="77777777" w:rsidR="0042077F" w:rsidRPr="005F2A45" w:rsidRDefault="0042077F" w:rsidP="0042077F">
      <w:pPr>
        <w:pStyle w:val="Default"/>
        <w:jc w:val="both"/>
        <w:rPr>
          <w:color w:val="0070C0"/>
        </w:rPr>
      </w:pPr>
    </w:p>
    <w:p w14:paraId="562A644D" w14:textId="77777777" w:rsidR="000D5C81" w:rsidRPr="000D5C81" w:rsidRDefault="000D5C81" w:rsidP="004207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56C3A7" w14:textId="77777777" w:rsidR="00B538E5" w:rsidRPr="00A648F9" w:rsidRDefault="00B538E5" w:rsidP="0042077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48F9">
        <w:rPr>
          <w:rFonts w:ascii="Times New Roman" w:hAnsi="Times New Roman" w:cs="Times New Roman"/>
          <w:bCs/>
          <w:sz w:val="24"/>
          <w:szCs w:val="24"/>
        </w:rPr>
        <w:t>ROGÉRIO SIMONETTI MARINHO</w:t>
      </w:r>
    </w:p>
    <w:p w14:paraId="229CA3CE" w14:textId="4C5E65D1" w:rsidR="00B538E5" w:rsidRDefault="00B538E5" w:rsidP="00420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Presidente do Conselho</w:t>
      </w:r>
    </w:p>
    <w:p w14:paraId="5C74E06F" w14:textId="77777777" w:rsidR="0042077F" w:rsidRDefault="0042077F" w:rsidP="00420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B81F5A" w14:textId="77777777" w:rsidR="0042077F" w:rsidRPr="00A648F9" w:rsidRDefault="0042077F" w:rsidP="00420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44C9E9" w14:textId="77777777" w:rsidR="00B538E5" w:rsidRPr="00A648F9" w:rsidRDefault="00B538E5" w:rsidP="00420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MARCELO PEREIRA BORGES</w:t>
      </w:r>
    </w:p>
    <w:p w14:paraId="6002D2B3" w14:textId="77777777" w:rsidR="00B538E5" w:rsidRPr="00A648F9" w:rsidRDefault="00B538E5" w:rsidP="00420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Secretário-Executivo</w:t>
      </w:r>
    </w:p>
    <w:sectPr w:rsidR="00B538E5" w:rsidRPr="00A648F9" w:rsidSect="003307F3">
      <w:headerReference w:type="default" r:id="rId7"/>
      <w:pgSz w:w="11906" w:h="16838"/>
      <w:pgMar w:top="568" w:right="1134" w:bottom="737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D9324" w14:textId="77777777" w:rsidR="00573BC7" w:rsidRDefault="00573BC7" w:rsidP="003307F3">
      <w:pPr>
        <w:spacing w:after="0" w:line="240" w:lineRule="auto"/>
      </w:pPr>
      <w:r>
        <w:separator/>
      </w:r>
    </w:p>
  </w:endnote>
  <w:endnote w:type="continuationSeparator" w:id="0">
    <w:p w14:paraId="3D26F4DF" w14:textId="77777777" w:rsidR="00573BC7" w:rsidRDefault="00573BC7" w:rsidP="0033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1CC7F" w14:textId="77777777" w:rsidR="00573BC7" w:rsidRDefault="00573BC7" w:rsidP="003307F3">
      <w:pPr>
        <w:spacing w:after="0" w:line="240" w:lineRule="auto"/>
      </w:pPr>
      <w:r>
        <w:separator/>
      </w:r>
    </w:p>
  </w:footnote>
  <w:footnote w:type="continuationSeparator" w:id="0">
    <w:p w14:paraId="0A304C48" w14:textId="77777777" w:rsidR="00573BC7" w:rsidRDefault="00573BC7" w:rsidP="0033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96992" w14:textId="77777777" w:rsidR="00526FA9" w:rsidRDefault="00526FA9" w:rsidP="003307F3">
    <w:pPr>
      <w:spacing w:before="120" w:after="120" w:line="240" w:lineRule="auto"/>
      <w:jc w:val="center"/>
      <w:rPr>
        <w:rFonts w:ascii="Times New Roman" w:hAnsi="Times New Roman" w:cs="Times New Roman"/>
        <w:b/>
        <w:color w:val="FF0000"/>
        <w:sz w:val="24"/>
        <w:szCs w:val="24"/>
      </w:rPr>
    </w:pPr>
  </w:p>
  <w:p w14:paraId="38BE5104" w14:textId="7CE9204F" w:rsidR="003307F3" w:rsidRDefault="003307F3" w:rsidP="003307F3">
    <w:pPr>
      <w:spacing w:before="120" w:after="120" w:line="240" w:lineRule="auto"/>
      <w:jc w:val="center"/>
      <w:rPr>
        <w:rFonts w:ascii="Times New Roman" w:hAnsi="Times New Roman" w:cs="Times New Roman"/>
        <w:b/>
        <w:color w:val="FF0000"/>
        <w:sz w:val="24"/>
        <w:szCs w:val="24"/>
      </w:rPr>
    </w:pPr>
    <w:r>
      <w:rPr>
        <w:noProof/>
        <w:lang w:eastAsia="pt-BR"/>
      </w:rPr>
      <w:drawing>
        <wp:inline distT="0" distB="0" distL="0" distR="0" wp14:anchorId="48BBCDD9" wp14:editId="67D4CCE1">
          <wp:extent cx="673177" cy="673177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73177" cy="673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36D75F" w14:textId="77777777" w:rsidR="003307F3" w:rsidRPr="007473A4" w:rsidRDefault="003307F3" w:rsidP="003307F3">
    <w:pPr>
      <w:pStyle w:val="Ttulo"/>
      <w:spacing w:after="120"/>
      <w:rPr>
        <w:rFonts w:eastAsia="MS Gothic"/>
        <w:smallCaps/>
        <w:sz w:val="24"/>
        <w:szCs w:val="24"/>
        <w:lang w:eastAsia="x-none"/>
      </w:rPr>
    </w:pPr>
    <w:r w:rsidRPr="007473A4">
      <w:rPr>
        <w:rFonts w:eastAsia="MS Gothic"/>
        <w:smallCaps/>
        <w:sz w:val="24"/>
        <w:szCs w:val="24"/>
        <w:lang w:eastAsia="x-none"/>
      </w:rPr>
      <w:t xml:space="preserve">Ministério do </w:t>
    </w:r>
    <w:r>
      <w:rPr>
        <w:rFonts w:eastAsia="MS Gothic"/>
        <w:smallCaps/>
        <w:sz w:val="24"/>
        <w:szCs w:val="24"/>
        <w:lang w:eastAsia="x-none"/>
      </w:rPr>
      <w:t>Desenvolvimento</w:t>
    </w:r>
    <w:r w:rsidRPr="007473A4">
      <w:rPr>
        <w:rFonts w:eastAsia="MS Gothic"/>
        <w:smallCaps/>
        <w:sz w:val="24"/>
        <w:szCs w:val="24"/>
        <w:lang w:eastAsia="x-none"/>
      </w:rPr>
      <w:t xml:space="preserve"> </w:t>
    </w:r>
    <w:r>
      <w:rPr>
        <w:rFonts w:eastAsia="MS Gothic"/>
        <w:smallCaps/>
        <w:sz w:val="24"/>
        <w:szCs w:val="24"/>
        <w:lang w:eastAsia="x-none"/>
      </w:rPr>
      <w:t>Regional</w:t>
    </w:r>
  </w:p>
  <w:p w14:paraId="6AF15E4E" w14:textId="77777777" w:rsidR="003307F3" w:rsidRPr="007473A4" w:rsidRDefault="003307F3" w:rsidP="003307F3">
    <w:pPr>
      <w:pStyle w:val="Ttulo"/>
      <w:spacing w:after="120"/>
      <w:rPr>
        <w:rFonts w:eastAsia="MS Gothic"/>
        <w:smallCaps/>
        <w:sz w:val="24"/>
        <w:szCs w:val="24"/>
        <w:lang w:eastAsia="x-none"/>
      </w:rPr>
    </w:pPr>
    <w:r w:rsidRPr="007473A4">
      <w:rPr>
        <w:rFonts w:eastAsia="MS Gothic"/>
        <w:smallCaps/>
        <w:sz w:val="24"/>
        <w:szCs w:val="24"/>
        <w:lang w:eastAsia="x-none"/>
      </w:rPr>
      <w:t>Conselho nacional de recursos hídricos</w:t>
    </w:r>
  </w:p>
  <w:p w14:paraId="4087902C" w14:textId="77777777" w:rsidR="003307F3" w:rsidRDefault="003307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907D0"/>
    <w:multiLevelType w:val="hybridMultilevel"/>
    <w:tmpl w:val="BBAC5A40"/>
    <w:lvl w:ilvl="0" w:tplc="4C14F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2C2254"/>
    <w:multiLevelType w:val="multilevel"/>
    <w:tmpl w:val="FF1EB1BA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05437"/>
    <w:rsid w:val="000A41F1"/>
    <w:rsid w:val="000B5E33"/>
    <w:rsid w:val="000C50FC"/>
    <w:rsid w:val="000D5C81"/>
    <w:rsid w:val="0014575C"/>
    <w:rsid w:val="00153FD8"/>
    <w:rsid w:val="001B4AF1"/>
    <w:rsid w:val="00216E6D"/>
    <w:rsid w:val="0032473E"/>
    <w:rsid w:val="003278E4"/>
    <w:rsid w:val="003307F3"/>
    <w:rsid w:val="003327DC"/>
    <w:rsid w:val="003C7663"/>
    <w:rsid w:val="003F009C"/>
    <w:rsid w:val="004023FC"/>
    <w:rsid w:val="00414D7B"/>
    <w:rsid w:val="0042077F"/>
    <w:rsid w:val="00431996"/>
    <w:rsid w:val="00450A14"/>
    <w:rsid w:val="004D6DEB"/>
    <w:rsid w:val="004E099D"/>
    <w:rsid w:val="004E681A"/>
    <w:rsid w:val="004F26C8"/>
    <w:rsid w:val="004F5032"/>
    <w:rsid w:val="005176B3"/>
    <w:rsid w:val="00526FA9"/>
    <w:rsid w:val="00541EE4"/>
    <w:rsid w:val="00553359"/>
    <w:rsid w:val="005655CB"/>
    <w:rsid w:val="00573BC7"/>
    <w:rsid w:val="005804D9"/>
    <w:rsid w:val="005C31FE"/>
    <w:rsid w:val="005D7BB6"/>
    <w:rsid w:val="005F1B6D"/>
    <w:rsid w:val="005F2A45"/>
    <w:rsid w:val="00627190"/>
    <w:rsid w:val="00647214"/>
    <w:rsid w:val="00657A0C"/>
    <w:rsid w:val="006E4FC0"/>
    <w:rsid w:val="00713479"/>
    <w:rsid w:val="00776B97"/>
    <w:rsid w:val="00780840"/>
    <w:rsid w:val="007B78C0"/>
    <w:rsid w:val="00836110"/>
    <w:rsid w:val="0085731A"/>
    <w:rsid w:val="00873A42"/>
    <w:rsid w:val="008F4182"/>
    <w:rsid w:val="00941A1A"/>
    <w:rsid w:val="009556CB"/>
    <w:rsid w:val="0096511B"/>
    <w:rsid w:val="009654A1"/>
    <w:rsid w:val="00967FA7"/>
    <w:rsid w:val="009F1B14"/>
    <w:rsid w:val="00A648F9"/>
    <w:rsid w:val="00AD1BBA"/>
    <w:rsid w:val="00AE35B9"/>
    <w:rsid w:val="00B33E75"/>
    <w:rsid w:val="00B538E5"/>
    <w:rsid w:val="00B6148C"/>
    <w:rsid w:val="00B93AA5"/>
    <w:rsid w:val="00BD716B"/>
    <w:rsid w:val="00C40177"/>
    <w:rsid w:val="00C705BB"/>
    <w:rsid w:val="00CB1AA4"/>
    <w:rsid w:val="00CB3AEC"/>
    <w:rsid w:val="00CC10CB"/>
    <w:rsid w:val="00D42D28"/>
    <w:rsid w:val="00D94DCB"/>
    <w:rsid w:val="00DF2B5A"/>
    <w:rsid w:val="00E069B6"/>
    <w:rsid w:val="00E85202"/>
    <w:rsid w:val="00EA7E45"/>
    <w:rsid w:val="00ED15D9"/>
    <w:rsid w:val="00ED4C78"/>
    <w:rsid w:val="00F70C2F"/>
    <w:rsid w:val="00FC0F3E"/>
    <w:rsid w:val="00FC494F"/>
    <w:rsid w:val="00FE5DBE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0BCBB9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5731A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B33E75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B33E75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33E75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customStyle="1" w:styleId="Default">
    <w:name w:val="Default"/>
    <w:rsid w:val="005F1B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3307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307F3"/>
  </w:style>
  <w:style w:type="paragraph" w:styleId="Rodap">
    <w:name w:val="footer"/>
    <w:basedOn w:val="Normal"/>
    <w:link w:val="RodapChar"/>
    <w:uiPriority w:val="99"/>
    <w:unhideWhenUsed/>
    <w:rsid w:val="003307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0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3</cp:revision>
  <cp:lastPrinted>2020-04-16T16:34:00Z</cp:lastPrinted>
  <dcterms:created xsi:type="dcterms:W3CDTF">2020-07-17T19:14:00Z</dcterms:created>
  <dcterms:modified xsi:type="dcterms:W3CDTF">2020-07-22T17:36:00Z</dcterms:modified>
</cp:coreProperties>
</file>